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98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731635"/>
            <wp:effectExtent l="0" t="0" r="8890" b="12065"/>
            <wp:docPr id="1" name="图片 1" descr="9b7ef59f3903d37845bf050617db0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7ef59f3903d37845bf050617db03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1530">
      <w:pPr>
        <w:rPr>
          <w:rFonts w:hint="eastAsia" w:eastAsiaTheme="minorEastAsia"/>
          <w:lang w:eastAsia="zh-CN"/>
        </w:rPr>
      </w:pPr>
    </w:p>
    <w:p w14:paraId="1AB0348A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2025年7月15日第一次与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刘翔</w:t>
      </w:r>
      <w:r>
        <w:rPr>
          <w:rFonts w:hint="eastAsia"/>
          <w:sz w:val="28"/>
          <w:szCs w:val="36"/>
          <w:lang w:val="en-US" w:eastAsia="zh-CN"/>
        </w:rPr>
        <w:t>委员见面沟通交流</w:t>
      </w:r>
      <w:r>
        <w:rPr>
          <w:rFonts w:hint="default"/>
          <w:sz w:val="28"/>
          <w:szCs w:val="36"/>
          <w:lang w:val="en-US" w:eastAsia="zh-CN"/>
        </w:rPr>
        <w:t>智慧养老应用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default"/>
          <w:sz w:val="28"/>
          <w:szCs w:val="36"/>
          <w:lang w:val="en-US" w:eastAsia="zh-CN"/>
        </w:rPr>
        <w:t>在养老服务综合体</w:t>
      </w:r>
      <w:r>
        <w:rPr>
          <w:rFonts w:hint="eastAsia"/>
          <w:sz w:val="28"/>
          <w:szCs w:val="36"/>
          <w:lang w:val="en-US" w:eastAsia="zh-CN"/>
        </w:rPr>
        <w:t>可以</w:t>
      </w:r>
      <w:r>
        <w:rPr>
          <w:rFonts w:hint="default"/>
          <w:sz w:val="28"/>
          <w:szCs w:val="36"/>
          <w:lang w:val="en-US" w:eastAsia="zh-CN"/>
        </w:rPr>
        <w:t>试点智慧养老平台</w:t>
      </w:r>
      <w:r>
        <w:rPr>
          <w:rFonts w:hint="eastAsia"/>
          <w:sz w:val="28"/>
          <w:szCs w:val="36"/>
          <w:lang w:val="en-US" w:eastAsia="zh-CN"/>
        </w:rPr>
        <w:t>等</w:t>
      </w:r>
      <w:r>
        <w:rPr>
          <w:rFonts w:hint="default"/>
          <w:sz w:val="28"/>
          <w:szCs w:val="36"/>
          <w:lang w:val="en-US"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利用</w:t>
      </w:r>
      <w:r>
        <w:rPr>
          <w:rFonts w:hint="default"/>
          <w:sz w:val="28"/>
          <w:szCs w:val="36"/>
          <w:lang w:val="en-US" w:eastAsia="zh-CN"/>
        </w:rPr>
        <w:t>“15分钟养老服务圈智慧平台”，提供助餐、助洁、助浴等一站式服务。</w:t>
      </w:r>
    </w:p>
    <w:p w14:paraId="5A8225D8">
      <w:pPr>
        <w:rPr>
          <w:rFonts w:hint="default"/>
          <w:sz w:val="28"/>
          <w:szCs w:val="36"/>
          <w:lang w:val="en-US" w:eastAsia="zh-CN"/>
        </w:rPr>
      </w:pPr>
    </w:p>
    <w:p w14:paraId="30081C1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7960" cy="6522085"/>
            <wp:effectExtent l="0" t="0" r="8890" b="12065"/>
            <wp:docPr id="2" name="图片 2" descr="f4fc6b97e92919b549aef03dac42c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fc6b97e92919b549aef03dac42ce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38C7">
      <w:pPr>
        <w:rPr>
          <w:rFonts w:hint="default"/>
          <w:sz w:val="28"/>
          <w:szCs w:val="36"/>
          <w:lang w:val="en-US" w:eastAsia="zh-CN"/>
        </w:rPr>
      </w:pPr>
    </w:p>
    <w:p w14:paraId="66F78726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2025年7月30日第二次与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刘翔</w:t>
      </w:r>
      <w:r>
        <w:rPr>
          <w:rFonts w:hint="eastAsia"/>
          <w:sz w:val="28"/>
          <w:szCs w:val="36"/>
          <w:lang w:val="en-US" w:eastAsia="zh-CN"/>
        </w:rPr>
        <w:t>委员见面沟通交流养老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基础设施升级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推进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嵌入式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社区养老服务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综合体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覆盖，新建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的社区养老服务综合体，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优化医疗设施布局，推动区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医院老年病专科建设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。</w:t>
      </w:r>
    </w:p>
    <w:p w14:paraId="7A0E6B8C">
      <w:pPr>
        <w:rPr>
          <w:rFonts w:hint="default"/>
          <w:sz w:val="28"/>
          <w:szCs w:val="36"/>
          <w:lang w:val="en-US" w:eastAsia="zh-CN"/>
        </w:rPr>
      </w:pPr>
    </w:p>
    <w:p w14:paraId="1B7E52D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7960" cy="6473825"/>
            <wp:effectExtent l="0" t="0" r="8890" b="3175"/>
            <wp:docPr id="3" name="图片 3" descr="01eb805d3d6616054c452ddae6b0f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eb805d3d6616054c452ddae6b0f8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47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B5BB">
      <w:pPr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2025年8月8日第三次与刘翔委员见面沟通交流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人才队伍建设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养老服务人才激励机制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的建立，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养老从业人员职业素养和专业技能水平培训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与本地院校可以合作，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提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养老从业人员规模。</w:t>
      </w:r>
    </w:p>
    <w:p w14:paraId="13E2FCA9">
      <w:pPr>
        <w:rPr>
          <w:rFonts w:hint="default" w:ascii="Times New Roman" w:hAnsi="Times New Roman" w:eastAsia="方正仿宋_GBK" w:cs="Times New Roman"/>
          <w:sz w:val="32"/>
          <w:szCs w:val="40"/>
        </w:rPr>
      </w:pPr>
    </w:p>
    <w:p w14:paraId="2EE0E842">
      <w:pPr>
        <w:rPr>
          <w:rFonts w:hint="default" w:ascii="Times New Roman" w:hAnsi="Times New Roman" w:eastAsia="方正仿宋_GBK" w:cs="Times New Roman"/>
          <w:sz w:val="32"/>
          <w:szCs w:val="40"/>
        </w:rPr>
      </w:pPr>
    </w:p>
    <w:p w14:paraId="2D3EF5EB">
      <w:pP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4" name="图片 4" descr="580535a23d85c0b9c80a3a6a1e03a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0535a23d85c0b9c80a3a6a1e03ab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EE50">
      <w:pP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2025年7月16日第一次与刘芯委员见面沟通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银发经济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的发展，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银发经济服务体系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银发主题旅游专线，红色研学+生态康养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古镇文化慢旅适老精品线路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等</w:t>
      </w:r>
    </w:p>
    <w:p w14:paraId="5AB37F32">
      <w:pP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6276E3E8"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drawing>
          <wp:inline distT="0" distB="0" distL="114300" distR="114300">
            <wp:extent cx="5267960" cy="6625590"/>
            <wp:effectExtent l="0" t="0" r="8890" b="3810"/>
            <wp:docPr id="5" name="图片 5" descr="fddfc537f95fee478f0ff4d9dabc19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dfc537f95fee478f0ff4d9dabc19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2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60E6">
      <w:pP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2025年7月29日第二次与刘芯委员见面沟通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15分钟养老服务圈智慧平台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登科街道白玉养老服务综合体试点智慧养老平台提供助餐、助洁、助浴等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一站式服务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。</w:t>
      </w:r>
    </w:p>
    <w:p w14:paraId="5C58AE2A">
      <w:pP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</w:p>
    <w:p w14:paraId="2D36CAAF">
      <w:pP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</w:p>
    <w:p w14:paraId="743D397A">
      <w:pP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drawing>
          <wp:inline distT="0" distB="0" distL="114300" distR="114300">
            <wp:extent cx="5266690" cy="7185660"/>
            <wp:effectExtent l="0" t="0" r="10160" b="15240"/>
            <wp:docPr id="7" name="图片 7" descr="54c9c04fc72474cceb6c1a27a9b05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4c9c04fc72474cceb6c1a27a9b0538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CE6414">
      <w:pP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2025年8月12日第三次与刘芯委员见面沟通对老人的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社会保障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对特困老人之外的经济困难老人放宽入住机构的条件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对老人开展的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活动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老人看病难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问题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提高老年人幸福感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。</w:t>
      </w:r>
    </w:p>
    <w:p w14:paraId="55CF4F51"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607B1"/>
    <w:rsid w:val="3F0607B1"/>
    <w:rsid w:val="595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2025-08-27T14:52:00Z</dcterms:created>
  <dc:creator>H.Y</dc:creator>
  <cp:lastModifiedBy>H.Y</cp:lastModifiedBy>
  <dcterms:modified xsi:type="dcterms:W3CDTF">2025-08-27T16:03:40Z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C438DE5C23D041C8B6DB6552BF3B80F5_11</vt:lpwstr>
  </property>
  <property fmtid="{D5CDD505-2E9C-101B-9397-08002B2CF9AE}" pid="4" name="KSOTemplateDocerSaveRecord">
    <vt:lpwstr>eyJoZGlkIjoiZjVhNGJiMWVmZTg4ZjFhYWZhYWFiMzBkODkwYWRkZmUiLCJ1c2VySWQiOiI3NDU3NTMwNjcifQ==</vt:lpwstr>
  </property>
</Properties>
</file>