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提案办理实施方案</w:t>
      </w:r>
    </w:p>
    <w:p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2660015" cy="3762375"/>
            <wp:effectExtent l="0" t="0" r="6985" b="9525"/>
            <wp:docPr id="3" name="图片 3" descr="C:\Users\Administrator\Desktop\2023年议提案办理\恩文广旅发〔2023〕6 号 关于印发2023年议提案办理工作实施方案的通知\SKM_450i23070517090_0001.jpgSKM_450i23070517090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2023年议提案办理\恩文广旅发〔2023〕6 号 关于印发2023年议提案办理工作实施方案的通知\SKM_450i23070517090_0001.jpgSKM_450i23070517090_000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2663190" cy="3766185"/>
            <wp:effectExtent l="0" t="0" r="3810" b="5715"/>
            <wp:docPr id="2" name="图片 2" descr="C:\Users\Administrator\Desktop\2023年议提案办理\恩文广旅发〔2023〕6 号 关于印发2023年议提案办理工作实施方案的通知\SKM_450i23070517090_0002.jpgSKM_450i23070517090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2023年议提案办理\恩文广旅发〔2023〕6 号 关于印发2023年议提案办理工作实施方案的通知\SKM_450i23070517090_0002.jpgSKM_450i23070517090_000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图片说明：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为切实做好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政协提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案的办理工作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日，巴中市恩阳区文化广播电视和旅游局印发了《巴中市恩阳区文化广播电视和旅游局关于印发&lt;202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议提案办理工作实施方案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&gt;的通知》（恩文广旅发﹝202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号）文件。</w:t>
      </w:r>
    </w:p>
    <w:p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YTBkYmI3MTNiY2EzMGFhODFhZDExYWMwZmZhNGIifQ=="/>
  </w:docVars>
  <w:rsids>
    <w:rsidRoot w:val="00000000"/>
    <w:rsid w:val="05BE0352"/>
    <w:rsid w:val="0DF70E9E"/>
    <w:rsid w:val="1CB4243A"/>
    <w:rsid w:val="1EAD353D"/>
    <w:rsid w:val="21DF2975"/>
    <w:rsid w:val="2FF573D5"/>
    <w:rsid w:val="38116C05"/>
    <w:rsid w:val="3CCE110C"/>
    <w:rsid w:val="47CB1ADE"/>
    <w:rsid w:val="49DA72FD"/>
    <w:rsid w:val="4BD931A4"/>
    <w:rsid w:val="51E31238"/>
    <w:rsid w:val="52892669"/>
    <w:rsid w:val="55C65162"/>
    <w:rsid w:val="68F56284"/>
    <w:rsid w:val="6E8E6119"/>
    <w:rsid w:val="7181203B"/>
    <w:rsid w:val="72667392"/>
    <w:rsid w:val="74D95420"/>
    <w:rsid w:val="7B5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133</Characters>
  <Lines>0</Lines>
  <Paragraphs>0</Paragraphs>
  <TotalTime>3</TotalTime>
  <ScaleCrop>false</ScaleCrop>
  <LinksUpToDate>false</LinksUpToDate>
  <CharactersWithSpaces>133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2019-07-17T01:27:00Z</dcterms:created>
  <dc:creator>36</dc:creator>
  <cp:lastModifiedBy>落锋</cp:lastModifiedBy>
  <cp:lastPrinted>2021-07-29T02:17:00Z</cp:lastPrinted>
  <dcterms:modified xsi:type="dcterms:W3CDTF">2023-07-07T03:17:58Z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6E3D9B15698144268B3AFF7927AE2ADE</vt:lpwstr>
  </property>
</Properties>
</file>