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E472A">
      <w:pPr>
        <w:jc w:val="center"/>
        <w:rPr>
          <w:rFonts w:hint="eastAsia" w:ascii="方正黑体_GBK" w:hAnsi="方正黑体_GBK" w:eastAsia="方正黑体_GBK" w:cs="方正黑体_GBK"/>
          <w:sz w:val="36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2"/>
          <w:lang w:eastAsia="zh-CN"/>
        </w:rPr>
        <w:t>第二次沟通</w:t>
      </w:r>
    </w:p>
    <w:p w14:paraId="5324CC80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第二次沟通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二次沟通照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AC52B"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日，区经信局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企业股股长罗杰</w:t>
      </w:r>
      <w:r>
        <w:rPr>
          <w:rFonts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恩阳区锦云里茶楼</w:t>
      </w:r>
      <w:r>
        <w:rPr>
          <w:rFonts w:ascii="Times New Roman" w:hAnsi="Times New Roman" w:eastAsia="方正仿宋_GBK" w:cs="Times New Roman"/>
          <w:sz w:val="32"/>
          <w:szCs w:val="32"/>
        </w:rPr>
        <w:t>再次与提案委员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杨述富</w:t>
      </w:r>
      <w:r>
        <w:rPr>
          <w:rFonts w:ascii="Times New Roman" w:hAnsi="Times New Roman" w:eastAsia="方正仿宋_GBK" w:cs="Times New Roman"/>
          <w:sz w:val="32"/>
          <w:szCs w:val="32"/>
        </w:rPr>
        <w:t>沟通</w:t>
      </w:r>
      <w:r>
        <w:rPr>
          <w:rFonts w:eastAsia="方正仿宋_GBK"/>
          <w:szCs w:val="32"/>
        </w:rPr>
        <w:t>《关于</w:t>
      </w:r>
      <w:r>
        <w:rPr>
          <w:rFonts w:hint="eastAsia" w:eastAsia="方正仿宋_GBK"/>
          <w:szCs w:val="32"/>
          <w:lang w:eastAsia="zh-CN"/>
        </w:rPr>
        <w:t>助推中小微企业高质量发展的建议</w:t>
      </w:r>
      <w:r>
        <w:rPr>
          <w:rFonts w:eastAsia="方正仿宋_GBK"/>
          <w:szCs w:val="32"/>
        </w:rPr>
        <w:t>》（第</w:t>
      </w:r>
      <w:r>
        <w:rPr>
          <w:rFonts w:hint="eastAsia" w:eastAsia="方正仿宋_GBK"/>
          <w:szCs w:val="32"/>
          <w:lang w:val="en-US" w:eastAsia="zh-CN"/>
        </w:rPr>
        <w:t>7</w:t>
      </w:r>
      <w:r>
        <w:rPr>
          <w:rFonts w:eastAsia="方正仿宋_GBK"/>
          <w:szCs w:val="32"/>
        </w:rPr>
        <w:t>号提案）</w:t>
      </w:r>
      <w:r>
        <w:rPr>
          <w:rFonts w:ascii="Times New Roman" w:hAnsi="Times New Roman" w:eastAsia="方正仿宋_GBK" w:cs="Times New Roman"/>
          <w:sz w:val="32"/>
          <w:szCs w:val="32"/>
        </w:rPr>
        <w:t>办理相关情况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p w14:paraId="1DFCB85B"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OWU1YzMxNjk2YTRmMDJkZDMyNGEwZjUzZjUyNWYifQ=="/>
  </w:docVars>
  <w:rsids>
    <w:rsidRoot w:val="00000000"/>
    <w:rsid w:val="0B3C0217"/>
    <w:rsid w:val="49B30E9F"/>
    <w:rsid w:val="55780395"/>
    <w:rsid w:val="63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2</TotalTime>
  <ScaleCrop>false</ScaleCrop>
  <LinksUpToDate>false</LinksUpToDate>
  <CharactersWithSpaces>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2023-07-13T01:05:00Z</dcterms:created>
  <dc:creator>Administrator</dc:creator>
  <cp:lastModifiedBy>飞翔的约德耳人</cp:lastModifiedBy>
  <dcterms:modified xsi:type="dcterms:W3CDTF">2024-08-26T06:12:57Z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E63F17B642654568863A9CB1B452196D_12</vt:lpwstr>
  </property>
</Properties>
</file>