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-391160</wp:posOffset>
                </wp:positionV>
                <wp:extent cx="808990" cy="534670"/>
                <wp:effectExtent l="0" t="0" r="1016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57875" y="534670"/>
                          <a:ext cx="808990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（A）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7pt;margin-top:-30.8pt;height:42.1pt;width:63.7pt;z-index:251660288;mso-width-relative:page;mso-height-relative:page;" fillcolor="#FFFFFF [3201]" filled="t" stroked="f" coordsize="21600,21600" o:gfxdata="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vPtIbWAAAACgEA&#10;AA8AAAAAAAAAAQAgAAAAIgAAAGRycy9kb3ducmV2LnhtbFBLAQIUABQAAAAIAIdO4kDpZEBYVQIA&#10;AJkEAAAOAAAAAAAAAAEAIAAAACU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（A）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恩文广旅函〔2022〕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52"/>
          <w:lang w:val="en-US" w:eastAsia="zh-CN"/>
        </w:rPr>
        <w:t>巴中市恩阳区文化广播电视和旅游局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-11"/>
          <w:sz w:val="44"/>
          <w:szCs w:val="52"/>
          <w:lang w:val="en-US" w:eastAsia="zh-CN"/>
        </w:rPr>
        <w:t>关于区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52"/>
          <w:lang w:val="en-US" w:eastAsia="zh-CN"/>
        </w:rPr>
        <w:t>政协三届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52"/>
          <w:lang w:val="en-US" w:eastAsia="zh-CN"/>
        </w:rPr>
        <w:t>二次会议第</w:t>
      </w:r>
      <w:r>
        <w:rPr>
          <w:rFonts w:hint="eastAsia" w:ascii="Times New Roman" w:hAnsi="Times New Roman" w:eastAsia="方正小标宋_GBK" w:cs="Times New Roman"/>
          <w:spacing w:val="-11"/>
          <w:sz w:val="44"/>
          <w:szCs w:val="52"/>
          <w:lang w:val="en-US" w:eastAsia="zh-CN"/>
        </w:rPr>
        <w:t>8号提案</w:t>
      </w:r>
      <w:r>
        <w:rPr>
          <w:rFonts w:hint="default" w:ascii="Times New Roman" w:hAnsi="Times New Roman" w:eastAsia="方正小标宋_GBK" w:cs="Times New Roman"/>
          <w:spacing w:val="-11"/>
          <w:sz w:val="44"/>
          <w:szCs w:val="52"/>
          <w:lang w:val="en-US" w:eastAsia="zh-CN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刘翔委员：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您提出的《关于及早规划推动恩阳夜间经济发展的建议》（第8号提案）收悉，现答复如下：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针对您提出的“以特色街道、红色文化、文旅产业等为核心，及早规划夜间经济发展蓝图，调整经济增长方式，培育新兴消费热点，结合‘十四五’规划和恩阳未来发展大势，与文旅产业深度融合，与改善民生紧密结合”等建议，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根据相关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规划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、部门职能职责和我区文旅发展的具体情况，通过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全面规划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、资源统筹、协调联动等举措，推动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恩阳夜间经济有序发展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一是打造《恩阳船说》点亮夜间经济。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坚持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“城市景区化”“旅游品牌化”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，依托恩阳古镇国家4A级旅游景区，以“恩阳船说”沉浸式演艺为抓手，采取招引知名文旅企业、丰富旅游业态、提升产品质量和服务供给等措施，重点发展“夜演、夜宴、夜宿、夜游、夜购、夜娱”六大业态，点亮恩阳夜间经济，申报恩阳古镇创建国家级夜间文化和旅游消费集聚区，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引领文旅产业高质量发展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二是推动文旅商多产业深度融合发展。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打造“恩阳船说”大型沉浸式水上夜游演艺节目，举办万寿宫和米仓古道文化产业街常态化夜间演艺，丰富游客夜间参与体验和观赏；开设多家文化主题餐厅，恩阳十大碗、双胜肚包鸡、提糖麻饼、麻辣串等特色美食，米仓老味道食坊特色街区每晚营业至凌晨，提供美食夜宴百味；完善花间堂等具有鲜明文化特色的主题度假酒店，锦江饭店、丽枫酒店等舒适型酒店，恩粮宾馆、鑫源宾馆等家庭型住宿设施，众多精品酒店、民宿契合多样化消费群体需求；打造登科公园、码头公园、龙舟公园、未来之眼、米仓文化公园等主题公园，老场街、起凤桥等特色景点，夜游体验特色文化风情；开发有蜀绣、竹编、巴灵玉、状元及第、太子攻书等近百种文创精品，创成全省首批文创集市，提升夜购消费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三是完善基础设施配套改善民生。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高度重视文化和旅游产业培育，出台有各项扶持奖励措施，通过降低税费负担、协调资金支持、激发市场活力等措施，为重点文旅企业商家纾困解难；推动夜游基础设施一体化建设，健全景区游客服务中心、游客医疗救助中心和旅游咨询服务体系，设置景区导视、智慧照明系统，满足旅游厕所、停车点位数量需求、建设达标、管理规范，建设便捷化交通体系，通过出租车、网约车、共享电动车等方式方便出行；所有文娱设施场所提供免费无线网络服务，游客集中场所实现5G网络、视频监控全覆盖，且通信信号畅通，提供信息服推送务，完善旅游服务保障智慧化；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统筹公安、教育、市场监管、城市综合执法等资源，建立立体化治安防控体系，及时有效维护白天及夜间治安管理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实现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景区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无一重大安全事故发生。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感谢您对我们工作的支持和关心，欢迎提出更多宝贵意见。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巴中市恩阳区文化广播电视和旅游局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2022年6月29日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（联系人：刘强；联系电话：13980297939）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抄送：区政协提案委，区政府办，区目标绩效办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w w:val="90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90"/>
          <w:sz w:val="32"/>
          <w:szCs w:val="40"/>
          <w:lang w:val="en-US" w:eastAsia="zh-CN"/>
        </w:rPr>
        <w:t>巴中市恩阳区文化广播电视和旅游局办公室   2022年6月29日印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04937ACE"/>
    <w:rsid w:val="08C41EDB"/>
    <w:rsid w:val="096E5786"/>
    <w:rsid w:val="0A871DDB"/>
    <w:rsid w:val="0F2356C7"/>
    <w:rsid w:val="130C6ECC"/>
    <w:rsid w:val="14FF6661"/>
    <w:rsid w:val="176B1FCD"/>
    <w:rsid w:val="1A4731F7"/>
    <w:rsid w:val="1B797F1F"/>
    <w:rsid w:val="1BF642FE"/>
    <w:rsid w:val="1C8E7BC6"/>
    <w:rsid w:val="1D2F1B6F"/>
    <w:rsid w:val="1D996ADE"/>
    <w:rsid w:val="1F304370"/>
    <w:rsid w:val="22747454"/>
    <w:rsid w:val="23095A95"/>
    <w:rsid w:val="2AB26002"/>
    <w:rsid w:val="2AEA2D1F"/>
    <w:rsid w:val="2C584577"/>
    <w:rsid w:val="2D842856"/>
    <w:rsid w:val="2DF75934"/>
    <w:rsid w:val="30D249A5"/>
    <w:rsid w:val="34036D9C"/>
    <w:rsid w:val="36754AF1"/>
    <w:rsid w:val="36D030FB"/>
    <w:rsid w:val="3905271D"/>
    <w:rsid w:val="39232B81"/>
    <w:rsid w:val="393C6DAB"/>
    <w:rsid w:val="39AC4B2D"/>
    <w:rsid w:val="3A4D7171"/>
    <w:rsid w:val="3CC2763E"/>
    <w:rsid w:val="3CE14B4D"/>
    <w:rsid w:val="3D046576"/>
    <w:rsid w:val="40DC157D"/>
    <w:rsid w:val="420626FE"/>
    <w:rsid w:val="47946129"/>
    <w:rsid w:val="4C562922"/>
    <w:rsid w:val="4E6B54C6"/>
    <w:rsid w:val="517C7128"/>
    <w:rsid w:val="54464A06"/>
    <w:rsid w:val="550D751A"/>
    <w:rsid w:val="57455C4A"/>
    <w:rsid w:val="5E90622C"/>
    <w:rsid w:val="63E6355F"/>
    <w:rsid w:val="650236C7"/>
    <w:rsid w:val="661723EE"/>
    <w:rsid w:val="67A6278E"/>
    <w:rsid w:val="6B690B7C"/>
    <w:rsid w:val="6C0E4753"/>
    <w:rsid w:val="6F7C5FB9"/>
    <w:rsid w:val="714D43B2"/>
    <w:rsid w:val="719C3171"/>
    <w:rsid w:val="72D61BF3"/>
    <w:rsid w:val="738708E5"/>
    <w:rsid w:val="74716D26"/>
    <w:rsid w:val="750D1EF1"/>
    <w:rsid w:val="78BD03E3"/>
    <w:rsid w:val="7AE90AFF"/>
    <w:rsid w:val="7C2D4C40"/>
    <w:rsid w:val="7C637A38"/>
    <w:rsid w:val="7EA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1189</Words>
  <Characters>1213</Characters>
  <Lines>0</Lines>
  <Paragraphs>0</Paragraphs>
  <TotalTime>14</TotalTime>
  <ScaleCrop>false</ScaleCrop>
  <LinksUpToDate>false</LinksUpToDate>
  <CharactersWithSpaces>1218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2022-06-14T02:23:00Z</dcterms:created>
  <dc:creator>Administrator</dc:creator>
  <cp:lastModifiedBy>落锋</cp:lastModifiedBy>
  <cp:lastPrinted>2022-06-29T07:14:21Z</cp:lastPrinted>
  <dcterms:modified xsi:type="dcterms:W3CDTF">2022-06-29T07:17:05Z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8AC01F2AEA9F435699D02D17BBB2CAAB</vt:lpwstr>
  </property>
</Properties>
</file>