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年度区政协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届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次会议第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号提案专卷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105015"/>
            <wp:effectExtent l="0" t="0" r="2540" b="635"/>
            <wp:docPr id="1" name="图片 1" descr="07396aaa899b355afe689c320bfe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396aaa899b355afe689c320bfea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2Y4ZDAwZWQ0MDc2MTgwZmY3YzMwY2Y4MzUwYTEifQ=="/>
  </w:docVars>
  <w:rsids>
    <w:rsidRoot w:val="21533036"/>
    <w:rsid w:val="21533036"/>
    <w:rsid w:val="30E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2022-05-25T07:25:00Z</dcterms:created>
  <dc:creator>弓长张</dc:creator>
  <cp:lastModifiedBy>弓长张</cp:lastModifiedBy>
  <dcterms:modified xsi:type="dcterms:W3CDTF">2022-05-25T07:29:09Z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9A6A1FA4D87C461086BD9ED75B0FFCB9</vt:lpwstr>
  </property>
</Properties>
</file>