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Times New Roman" w:hAnsi="Times New Roman" w:eastAsia="宋体" w:cs="Times New Roman"/>
          <w:b/>
          <w:sz w:val="36"/>
          <w:szCs w:val="36"/>
          <w:lang w:eastAsia="zh-CN"/>
        </w:rPr>
      </w:pPr>
      <w:r>
        <w:rPr>
          <w:rFonts w:hint="eastAsia" w:ascii="Times New Roman" w:hAnsi="Times New Roman" w:cs="Times New Roman"/>
          <w:b w:val="0"/>
          <w:bCs/>
          <w:sz w:val="36"/>
          <w:szCs w:val="36"/>
          <w:lang w:val="en-US" w:eastAsia="zh-CN"/>
        </w:rPr>
        <w:t xml:space="preserve">                                   </w:t>
      </w:r>
      <w:bookmarkStart w:id="0" w:name="_GoBack"/>
      <w:bookmarkEnd w:id="0"/>
      <w:r>
        <w:rPr>
          <w:rFonts w:hint="eastAsia" w:ascii="Times New Roman" w:hAnsi="Times New Roman" w:cs="Times New Roman"/>
          <w:b w:val="0"/>
          <w:bCs/>
          <w:sz w:val="36"/>
          <w:szCs w:val="36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36"/>
          <w:szCs w:val="36"/>
          <w:lang w:val="en-US" w:eastAsia="zh-CN"/>
        </w:rPr>
        <w:t>A</w:t>
      </w:r>
      <w:r>
        <w:rPr>
          <w:rFonts w:hint="eastAsia" w:ascii="Times New Roman" w:hAnsi="Times New Roman" w:cs="Times New Roman"/>
          <w:b w:val="0"/>
          <w:bCs/>
          <w:sz w:val="36"/>
          <w:szCs w:val="36"/>
          <w:lang w:eastAsia="zh-CN"/>
        </w:rPr>
        <w:t>）</w:t>
      </w:r>
    </w:p>
    <w:p>
      <w:pPr>
        <w:spacing w:line="600" w:lineRule="exact"/>
        <w:jc w:val="center"/>
        <w:rPr>
          <w:rFonts w:hint="default" w:ascii="Times New Roman" w:hAnsi="Times New Roman" w:cs="Times New Roman"/>
          <w:b/>
          <w:sz w:val="36"/>
          <w:szCs w:val="36"/>
        </w:rPr>
      </w:pPr>
    </w:p>
    <w:p>
      <w:pPr>
        <w:adjustRightInd w:val="0"/>
        <w:snapToGrid w:val="0"/>
        <w:spacing w:line="600" w:lineRule="exact"/>
        <w:jc w:val="righ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恩区农函﹝20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﹞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p>
      <w:pPr>
        <w:spacing w:line="600" w:lineRule="exact"/>
        <w:jc w:val="center"/>
        <w:rPr>
          <w:rFonts w:hint="default" w:ascii="Times New Roman" w:hAnsi="Times New Roman" w:cs="Times New Roman"/>
          <w:b/>
          <w:sz w:val="36"/>
          <w:szCs w:val="36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 w:start="1"/>
          <w:cols w:space="425" w:num="1"/>
          <w:docGrid w:type="lines" w:linePitch="312" w:charSpace="0"/>
        </w:sect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巴中市恩阳区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农业农村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关于区政协二届七次会议第8号提案答复函</w:t>
      </w:r>
    </w:p>
    <w:p>
      <w:pPr>
        <w:rPr>
          <w:rFonts w:hint="default" w:ascii="Times New Roman" w:hAnsi="Times New Roman" w:cs="Times New Roman"/>
          <w:sz w:val="32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sectPr>
          <w:footerReference r:id="rId4" w:type="default"/>
          <w:type w:val="continuous"/>
          <w:pgSz w:w="11906" w:h="16838"/>
          <w:pgMar w:top="1757" w:right="1474" w:bottom="1814" w:left="1417" w:header="851" w:footer="992" w:gutter="0"/>
          <w:pgNumType w:fmt="decimal"/>
          <w:cols w:space="0" w:num="1"/>
          <w:rtlGutter w:val="0"/>
          <w:docGrid w:type="lines" w:linePitch="312" w:charSpace="0"/>
        </w:sect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民进巴中市委恩阳支部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你们提出的《关于提升恩阳粮油品质的建议》、《关于把恩阳区建成优质粮油基地的建议》（第8号提案）收悉，现答复如下：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  <w:t>一、我区粮油产业概况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近几年来，我局紧紧围绕实施乡村振兴战略，深化农业供给侧结构性改革，全力抓好农业稳产保供和农民增收，坚持“农业多贡献 粮油来担当”要求，积极为国家粮食安全努力工作，奋力推进全区粮油产业绿色高质量发展，继2013年、2015年、2017年、2019年之后，2020年再次获得四川省粮食生产“丰收杯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奖。建区以来，我区农业耕地面积稳定在76.8万亩以上，累计建成高标准农田28万亩以上。2021年全区规划完成新建高标准农田3.5万亩，现已动工建设1.8万亩。2021年全区计划粮油播面118.52万亩，总产39.57万吨。粮食作物总产36.13万吨，其中水稻播种25.8万亩，总产12.77万吨；玉米播面21.4万亩，总产10.06万吨；小麦播面21万亩，总产6.2万吨；红苕播面13.8万亩，产量4.17万吨；马铃薯播面5.5万亩，产量1.61万吨；大豆播面4.92万亩，产量0.74万吨；杂粮播面1.1亩，总产0.19万吨。油料作物总产3.83万吨，其中花生播面4万亩，产量0.68万吨；油菜播面21万亩，总产3.15万吨。继续申报并力争再次获得四川省粮食生产“丰收杯“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  <w:t>二、我区粮油品质现状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pacing w:val="-11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从产业重点发展历程看，我国粮油产业经历了产量主导、产量与品质并重、品质与绿色为主的不同历史阶段。建区以来，我区</w:t>
      </w:r>
      <w:r>
        <w:rPr>
          <w:rFonts w:hint="default" w:ascii="Times New Roman" w:hAnsi="Times New Roman" w:eastAsia="方正仿宋_GBK" w:cs="Times New Roman"/>
          <w:spacing w:val="-11"/>
          <w:sz w:val="32"/>
          <w:szCs w:val="32"/>
        </w:rPr>
        <w:t>粮油产业即进入了产量与品质并重时期，并逐渐向品质、绿色过渡。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从多年的统计数据可以看出，我区粮油在单产、总产方面均保持稳定并有呈缓慢上升态势。与之相对应的是，粮油品质也已获得全面、大幅度地提升，且绿色种植方式已深入人心，并在大面范围内得到推广应用。绿色种植方式提倡农药化肥的零增长，应用绿色病虫防控技术，要求农药包装物统一回收处置，推广轻简栽培管理方式，等等。主要粮油作物品质状况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水稻已全面普及国颁二级优质稻品种，部分产品达到国颁一级优质米标准；油菜以“双高双低”品种为主，“双高双低”高产量、高出油率、低硫苷、低芥酸；玉米优质品种中，高蛋白质、青贮饲用玉米、鲜食玉米、甜糯玉米推广面积达到80%以上；脱毒红薯、高淀粉、高含糖量红薯、紫色红薯推广面达90%以上；高蛋白大豆、黑大豆推广面达到90%；马玲薯以鲜食用、淀粉加工专用品种为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品质与品牌协调推进。粮油品质的提升，是政策引导、鼓励的结果，也是市场消费水平不断升级倒逼的结果。为发展优质粮油生产，我区从品种、品质、品牌三个方面下功夫，以产业化粮油加工企业为骨干，从品牌打造、市场营销上努力提升高品质粮油的市场化、规模化运营，借力西部农博会、特色农产品网络化营销等平台和方式，让我区优质农产品走出巴中，走向全省、全国，打出了“恩阳优质粮油”的亮丽招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  <w:t>三、关于优质粮油基地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发展优质粮油生产，其核心目的是满足人们日益增长的生活消费需求。建立、建设优质粮油基地，推进粮油种植、收购、加工、销售一体化进程，实行公司+基地+农户等新型组织方式，等等，是我们多年来工作努力的方向和重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一是大力实施部省级粮油产业项目推进基地建设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近几年来，我区一直为是国家级产粮大县。除此之外，我区还实施和完成了国家耕地轮作休耕扩种试点、部级绿色高质高效创建、政府购买植保公共服务、农作物重大病情监测等10个项目，获得国家、省财政补助资金2405万元。国家财政补助项目的实施，有力地推动了全区优质粮油基地的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二是不断培育壮大新型粮油经营主体推进基地建设。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近几年来，我区大力发展种植专业合作、家庭农场、种植大户等新型经营主体，大力引进有实力的粮油收购加工销售企业，整合资金、人才、信息、设备等资源，成效显著。中粮集团在茶坝镇集中连片发展优质稻2500亩。三颗松农业科技公司发展优质稻1000余亩，所加工的优质大米市场售价达10元/公斤。海山村建设现代粮油产业园2500亩，等等，为优质粮油基地的建设树立了典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三是加大示范推广新型种植管理方式推进基地建设</w:t>
      </w:r>
      <w:r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集中旱育秧、统防统治、绿色防控、免耕直播等轻简化栽培技术得到广泛推广应用。机耕、机插、机播、机防、机收、机烘等机械化作业综合普及率60%以上。新型粮油种植管理方式的实行有效地解决了劳动力短缺、用工成本高、管理时间紧迫等问题，对于规模化种植粮油、提升粮油种植效益、调动种植主体积极性，进而推动优质粮油基地稳步发展起到了重要的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感谢你们对我们工作的支持和关心，欢迎提出更多宝贵意见。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</w:t>
      </w:r>
    </w:p>
    <w:p>
      <w:pPr>
        <w:ind w:firstLine="640" w:firstLineChars="200"/>
        <w:jc w:val="righ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840" w:rightChars="400" w:firstLine="4480" w:firstLineChars="14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巴中市恩阳区农业农村局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  2021年7月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27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日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（联系人：廖旭东，联系电话：13908239211）</w:t>
      </w: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5"/>
        <w:pBdr>
          <w:top w:val="single" w:color="auto" w:sz="6" w:space="1"/>
          <w:bottom w:val="single" w:color="auto" w:sz="6" w:space="1"/>
        </w:pBdr>
        <w:adjustRightInd w:val="0"/>
        <w:snapToGrid w:val="0"/>
        <w:spacing w:line="360" w:lineRule="exact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抄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送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：区政府办，区政协提案委，区绩效办。</w:t>
      </w:r>
    </w:p>
    <w:sectPr>
      <w:type w:val="continuous"/>
      <w:pgSz w:w="11906" w:h="16838"/>
      <w:pgMar w:top="1757" w:right="1474" w:bottom="1814" w:left="141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5181600</wp:posOffset>
              </wp:positionH>
              <wp:positionV relativeFrom="paragraph">
                <wp:posOffset>-9525</wp:posOffset>
              </wp:positionV>
              <wp:extent cx="149860" cy="25971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860" cy="2597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8pt;margin-top:-0.75pt;height:20.45pt;width:11.8pt;mso-position-horizontal-relative:margin;z-index:251660288;mso-width-relative:page;mso-height-relative:page;" filled="f" stroked="f" coordsize="21600,21600" o:gfxdata="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A2mlxdgAAAAJAQAADwAAAAAAAAABACAAAAAiAAAAZHJzL2Rvd25y&#10;ZXYueG1sUEsBAhQAFAAAAAgAh07iQPurCr43AgAAYQQAAA4AAAAAAAAAAQAgAAAAJwEAAGRycy9l&#10;Mm9Eb2MueG1sUEsFBgAAAAAGAAYAWQEAANA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-257175</wp:posOffset>
              </wp:positionV>
              <wp:extent cx="689610" cy="238125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9610" cy="238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-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0.25pt;height:18.75pt;width:54.3pt;mso-position-horizontal:outside;mso-position-horizontal-relative:margin;z-index:251663360;mso-width-relative:page;mso-height-relative:page;" filled="f" stroked="f" coordsize="21600,21600" o:gfxdata="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F9KM0NUAAAAHAQAADwAAAAAAAAABACAAAAAiAAAAZHJzL2Rvd25yZXYu&#10;eG1sUEsBAhQAFAAAAAgAh07iQGgzrZM3AgAAYwQAAA4AAAAAAAAAAQAgAAAAJA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-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5181600</wp:posOffset>
              </wp:positionH>
              <wp:positionV relativeFrom="paragraph">
                <wp:posOffset>-9525</wp:posOffset>
              </wp:positionV>
              <wp:extent cx="149860" cy="259715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860" cy="2597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8pt;margin-top:-0.75pt;height:20.45pt;width:11.8pt;mso-position-horizontal-relative:margin;z-index:251662336;mso-width-relative:page;mso-height-relative:page;" filled="f" stroked="f" coordsize="21600,21600" o:gfxdata="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A2mlxdgAAAAJAQAADwAAAAAAAAABACAAAAAiAAAAZHJzL2Rvd25y&#10;ZXYueG1sUEsBAhQAFAAAAAgAh07iQN28bP43AgAAYQQAAA4AAAAAAAAAAQAgAAAAJwEAAGRycy9l&#10;Mm9Eb2MueG1sUEsFBgAAAAAGAAYAWQEAANA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CA2CC8"/>
    <w:rsid w:val="0D570106"/>
    <w:rsid w:val="0F250DE5"/>
    <w:rsid w:val="1F1C6FFF"/>
    <w:rsid w:val="226E0F3D"/>
    <w:rsid w:val="238573F3"/>
    <w:rsid w:val="254F3432"/>
    <w:rsid w:val="27D90553"/>
    <w:rsid w:val="29420C11"/>
    <w:rsid w:val="2B6315A5"/>
    <w:rsid w:val="301D7280"/>
    <w:rsid w:val="34A55148"/>
    <w:rsid w:val="35EE7FE5"/>
    <w:rsid w:val="374C3C3F"/>
    <w:rsid w:val="3FA5734C"/>
    <w:rsid w:val="40A56961"/>
    <w:rsid w:val="5A092B26"/>
    <w:rsid w:val="6C7F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left="420" w:leftChars="200"/>
    </w:pPr>
  </w:style>
  <w:style w:type="paragraph" w:styleId="4">
    <w:name w:val="Body Text"/>
    <w:basedOn w:val="1"/>
    <w:qFormat/>
    <w:uiPriority w:val="0"/>
    <w:pPr>
      <w:spacing w:after="120"/>
    </w:pPr>
    <w:rPr>
      <w:rFonts w:eastAsia="仿宋"/>
      <w:sz w:val="32"/>
    </w:rPr>
  </w:style>
  <w:style w:type="paragraph" w:styleId="5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2021-07-23T03:00:00Z</dcterms:created>
  <dc:creator>Administrator</dc:creator>
  <cp:lastModifiedBy>Admin</cp:lastModifiedBy>
  <cp:lastPrinted>2021-07-27T03:25:00Z</cp:lastPrinted>
  <dcterms:modified xsi:type="dcterms:W3CDTF">2021-08-26T01:38:51Z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B287DA624D5A4A3E95EA1FB26AAF697C</vt:lpwstr>
  </property>
</Properties>
</file>