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黑体_GBK" w:cs="Times New Roman"/>
          <w:spacing w:val="-2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pacing w:val="-2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pacing w:val="-20"/>
          <w:sz w:val="32"/>
          <w:szCs w:val="32"/>
          <w:lang w:val="en-US" w:eastAsia="zh-CN"/>
        </w:rPr>
        <w:t>2</w:t>
      </w:r>
    </w:p>
    <w:p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_GBK" w:cs="Times New Roman"/>
          <w:b w:val="0"/>
          <w:bCs/>
          <w:w w:val="90"/>
          <w:sz w:val="30"/>
          <w:szCs w:val="30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/>
          <w:w w:val="90"/>
          <w:sz w:val="30"/>
          <w:szCs w:val="30"/>
        </w:rPr>
        <w:t>巴中市恩阳区政协二届</w:t>
      </w:r>
      <w:r>
        <w:rPr>
          <w:rFonts w:hint="eastAsia" w:ascii="Times New Roman" w:hAnsi="Times New Roman" w:eastAsia="方正小标宋_GBK" w:cs="Times New Roman"/>
          <w:b w:val="0"/>
          <w:bCs/>
          <w:w w:val="90"/>
          <w:sz w:val="30"/>
          <w:szCs w:val="30"/>
          <w:lang w:eastAsia="zh-CN"/>
        </w:rPr>
        <w:t>七</w:t>
      </w:r>
      <w:r>
        <w:rPr>
          <w:rFonts w:hint="default" w:ascii="Times New Roman" w:hAnsi="Times New Roman" w:eastAsia="方正小标宋_GBK" w:cs="Times New Roman"/>
          <w:b w:val="0"/>
          <w:bCs/>
          <w:w w:val="90"/>
          <w:sz w:val="30"/>
          <w:szCs w:val="30"/>
        </w:rPr>
        <w:t>次会议立案提案办理责任分解表</w:t>
      </w:r>
    </w:p>
    <w:bookmarkEnd w:id="0"/>
    <w:tbl>
      <w:tblPr>
        <w:tblStyle w:val="2"/>
        <w:tblW w:w="141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425"/>
        <w:gridCol w:w="1469"/>
        <w:gridCol w:w="3785"/>
        <w:gridCol w:w="985"/>
        <w:gridCol w:w="1468"/>
        <w:gridCol w:w="938"/>
        <w:gridCol w:w="1265"/>
        <w:gridCol w:w="921"/>
        <w:gridCol w:w="959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7" w:rightChars="-51"/>
              <w:jc w:val="center"/>
              <w:textAlignment w:val="auto"/>
              <w:rPr>
                <w:rFonts w:hint="default" w:ascii="Times New Roman" w:hAnsi="Times New Roman" w:eastAsia="方正楷体_GBK" w:cs="Times New Roman"/>
                <w:b/>
                <w:w w:val="80"/>
                <w:sz w:val="22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w w:val="80"/>
                <w:sz w:val="22"/>
              </w:rPr>
              <w:t>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7" w:rightChars="-51"/>
              <w:jc w:val="center"/>
              <w:textAlignment w:val="auto"/>
              <w:rPr>
                <w:rFonts w:hint="default" w:ascii="Times New Roman" w:hAnsi="Times New Roman" w:eastAsia="方正楷体_GBK" w:cs="Times New Roman"/>
                <w:b/>
                <w:w w:val="80"/>
                <w:sz w:val="22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w w:val="80"/>
                <w:sz w:val="22"/>
              </w:rPr>
              <w:t>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7" w:rightChars="-51"/>
              <w:jc w:val="center"/>
              <w:textAlignment w:val="auto"/>
              <w:rPr>
                <w:rFonts w:hint="default" w:ascii="Times New Roman" w:hAnsi="Times New Roman" w:eastAsia="方正楷体_GBK" w:cs="Times New Roman"/>
                <w:b/>
                <w:w w:val="80"/>
                <w:sz w:val="22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w w:val="80"/>
                <w:sz w:val="22"/>
              </w:rPr>
              <w:t>号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43" w:rightChars="-68"/>
              <w:textAlignment w:val="auto"/>
              <w:rPr>
                <w:rFonts w:hint="default" w:ascii="Times New Roman" w:hAnsi="Times New Roman" w:eastAsia="方正楷体_GBK" w:cs="Times New Roman"/>
                <w:b/>
                <w:w w:val="80"/>
                <w:sz w:val="22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w w:val="80"/>
                <w:sz w:val="22"/>
              </w:rPr>
              <w:t>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43" w:rightChars="-68"/>
              <w:textAlignment w:val="auto"/>
              <w:rPr>
                <w:rFonts w:hint="default" w:ascii="Times New Roman" w:hAnsi="Times New Roman" w:eastAsia="方正楷体_GBK" w:cs="Times New Roman"/>
                <w:b/>
                <w:w w:val="80"/>
                <w:sz w:val="22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w w:val="80"/>
                <w:sz w:val="22"/>
              </w:rPr>
              <w:t>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43" w:rightChars="-68"/>
              <w:textAlignment w:val="auto"/>
              <w:rPr>
                <w:rFonts w:hint="default" w:ascii="Times New Roman" w:hAnsi="Times New Roman" w:eastAsia="方正楷体_GBK" w:cs="Times New Roman"/>
                <w:b/>
                <w:w w:val="80"/>
                <w:sz w:val="22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w w:val="80"/>
                <w:sz w:val="22"/>
              </w:rPr>
              <w:t>号</w:t>
            </w:r>
          </w:p>
        </w:tc>
        <w:tc>
          <w:tcPr>
            <w:tcW w:w="14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b/>
                <w:w w:val="80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w w:val="80"/>
                <w:sz w:val="24"/>
              </w:rPr>
              <w:t>提案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b/>
                <w:w w:val="80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w w:val="80"/>
                <w:sz w:val="24"/>
              </w:rPr>
              <w:t>委员</w:t>
            </w:r>
          </w:p>
        </w:tc>
        <w:tc>
          <w:tcPr>
            <w:tcW w:w="37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b/>
                <w:w w:val="80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w w:val="80"/>
                <w:sz w:val="24"/>
              </w:rPr>
              <w:t>提  案  标  题</w:t>
            </w:r>
          </w:p>
        </w:tc>
        <w:tc>
          <w:tcPr>
            <w:tcW w:w="804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b/>
                <w:w w:val="80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w w:val="80"/>
                <w:sz w:val="24"/>
              </w:rPr>
              <w:t>办      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22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22"/>
              </w:rPr>
            </w:pPr>
          </w:p>
        </w:tc>
        <w:tc>
          <w:tcPr>
            <w:tcW w:w="14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22"/>
              </w:rPr>
            </w:pPr>
          </w:p>
        </w:tc>
        <w:tc>
          <w:tcPr>
            <w:tcW w:w="37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22"/>
              </w:rPr>
            </w:pP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b/>
                <w:w w:val="66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w w:val="50"/>
                <w:sz w:val="24"/>
              </w:rPr>
              <w:t>责任领导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b/>
                <w:w w:val="66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w w:val="50"/>
                <w:sz w:val="24"/>
              </w:rPr>
              <w:t>承办单位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b/>
                <w:w w:val="50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w w:val="50"/>
                <w:sz w:val="24"/>
              </w:rPr>
              <w:t>责任人</w:t>
            </w: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286" w:rightChars="-136" w:firstLine="159" w:firstLineChars="100"/>
              <w:jc w:val="both"/>
              <w:textAlignment w:val="auto"/>
              <w:rPr>
                <w:rFonts w:hint="default" w:ascii="Times New Roman" w:hAnsi="Times New Roman" w:eastAsia="方正楷体_GBK" w:cs="Times New Roman"/>
                <w:b/>
                <w:w w:val="66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w w:val="66"/>
                <w:sz w:val="24"/>
              </w:rPr>
              <w:t>协办单位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286" w:rightChars="-136" w:firstLine="159" w:firstLineChars="100"/>
              <w:jc w:val="both"/>
              <w:textAlignment w:val="auto"/>
              <w:rPr>
                <w:rFonts w:hint="default" w:ascii="Times New Roman" w:hAnsi="Times New Roman" w:eastAsia="方正楷体_GBK" w:cs="Times New Roman"/>
                <w:b/>
                <w:w w:val="66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w w:val="66"/>
                <w:sz w:val="24"/>
              </w:rPr>
              <w:t>责任人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b/>
                <w:w w:val="66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i w:val="0"/>
                <w:iCs w:val="0"/>
                <w:w w:val="50"/>
                <w:sz w:val="28"/>
                <w:szCs w:val="28"/>
                <w:lang w:eastAsia="zh-CN"/>
              </w:rPr>
              <w:t>责任</w:t>
            </w:r>
            <w:r>
              <w:rPr>
                <w:rFonts w:hint="default" w:ascii="Times New Roman" w:hAnsi="Times New Roman" w:eastAsia="方正楷体_GBK" w:cs="Times New Roman"/>
                <w:b/>
                <w:bCs/>
                <w:i w:val="0"/>
                <w:iCs w:val="0"/>
                <w:w w:val="50"/>
                <w:sz w:val="28"/>
                <w:szCs w:val="28"/>
              </w:rPr>
              <w:t>领导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b/>
                <w:bCs/>
                <w:i w:val="0"/>
                <w:iCs w:val="0"/>
                <w:w w:val="5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i w:val="0"/>
                <w:iCs w:val="0"/>
                <w:w w:val="50"/>
                <w:sz w:val="28"/>
                <w:szCs w:val="28"/>
                <w:lang w:eastAsia="zh-CN"/>
              </w:rPr>
              <w:t>责任</w:t>
            </w:r>
            <w:r>
              <w:rPr>
                <w:rFonts w:hint="eastAsia" w:ascii="Times New Roman" w:hAnsi="Times New Roman" w:eastAsia="方正楷体_GBK" w:cs="Times New Roman"/>
                <w:b/>
                <w:bCs/>
                <w:i w:val="0"/>
                <w:iCs w:val="0"/>
                <w:w w:val="50"/>
                <w:sz w:val="28"/>
                <w:szCs w:val="28"/>
                <w:lang w:eastAsia="zh-CN"/>
              </w:rPr>
              <w:t>股</w:t>
            </w:r>
            <w:r>
              <w:rPr>
                <w:rFonts w:hint="default" w:ascii="Times New Roman" w:hAnsi="Times New Roman" w:eastAsia="方正楷体_GBK" w:cs="Times New Roman"/>
                <w:b/>
                <w:bCs/>
                <w:i w:val="0"/>
                <w:iCs w:val="0"/>
                <w:w w:val="50"/>
                <w:sz w:val="28"/>
                <w:szCs w:val="28"/>
                <w:lang w:eastAsia="zh-CN"/>
              </w:rPr>
              <w:t>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b/>
                <w:w w:val="66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i w:val="0"/>
                <w:iCs w:val="0"/>
                <w:w w:val="50"/>
                <w:sz w:val="28"/>
                <w:szCs w:val="28"/>
                <w:lang w:eastAsia="zh-CN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-20"/>
                <w:kern w:val="0"/>
                <w:sz w:val="20"/>
                <w:szCs w:val="20"/>
                <w:lang w:eastAsia="zh-CN"/>
              </w:rPr>
              <w:t>民盟、民进、九三、知联会联组</w:t>
            </w:r>
          </w:p>
        </w:tc>
        <w:tc>
          <w:tcPr>
            <w:tcW w:w="37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关于加快推进全区特色小镇建设的建议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李  超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区住建局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区农业农村局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鲜章博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屈富民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村镇股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杨  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4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邱祖真</w:t>
            </w:r>
          </w:p>
        </w:tc>
        <w:tc>
          <w:tcPr>
            <w:tcW w:w="37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关于帮扶区属建筑企事业发展的建议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李  超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区住建局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鲜章博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建管股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何  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4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59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民建恩阳总支</w:t>
            </w:r>
          </w:p>
        </w:tc>
        <w:tc>
          <w:tcPr>
            <w:tcW w:w="37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关于聚集人气商气、激发新城活力的建议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李  超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区住建局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区交通局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区商务局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鲜章博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李  云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佘  梁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城建股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建管股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杨永成</w:t>
            </w:r>
          </w:p>
        </w:tc>
        <w:tc>
          <w:tcPr>
            <w:tcW w:w="37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关于在义阳大道（四小岔路口）设置隔离栏的建议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李  超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区住建局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鲜章博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市政工程处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谭  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4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62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-20"/>
                <w:kern w:val="0"/>
                <w:sz w:val="20"/>
                <w:szCs w:val="20"/>
                <w:lang w:eastAsia="zh-CN"/>
              </w:rPr>
              <w:t>李洪平等</w:t>
            </w:r>
            <w:r>
              <w:rPr>
                <w:rFonts w:hint="eastAsia" w:ascii="Times New Roman" w:hAnsi="Times New Roman" w:cs="Times New Roman" w:eastAsiaTheme="minorEastAsia"/>
                <w:color w:val="000000"/>
                <w:spacing w:val="-20"/>
                <w:kern w:val="0"/>
                <w:sz w:val="20"/>
                <w:szCs w:val="20"/>
                <w:lang w:val="en-US" w:eastAsia="zh-CN"/>
              </w:rPr>
              <w:t>4人</w:t>
            </w:r>
          </w:p>
        </w:tc>
        <w:tc>
          <w:tcPr>
            <w:tcW w:w="37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关于提升居民燃气缴费智能化水平的建议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李  超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区住建局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鲜章博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燃气办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黄奎先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4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67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-20"/>
                <w:kern w:val="0"/>
                <w:sz w:val="20"/>
                <w:szCs w:val="20"/>
                <w:lang w:eastAsia="zh-CN"/>
              </w:rPr>
              <w:t>杨述富等</w:t>
            </w:r>
            <w:r>
              <w:rPr>
                <w:rFonts w:hint="eastAsia" w:ascii="Times New Roman" w:hAnsi="Times New Roman" w:cs="Times New Roman" w:eastAsiaTheme="minorEastAsia"/>
                <w:color w:val="000000"/>
                <w:spacing w:val="-20"/>
                <w:kern w:val="0"/>
                <w:sz w:val="20"/>
                <w:szCs w:val="20"/>
                <w:lang w:val="en-US" w:eastAsia="zh-CN"/>
              </w:rPr>
              <w:t>4人</w:t>
            </w:r>
          </w:p>
        </w:tc>
        <w:tc>
          <w:tcPr>
            <w:tcW w:w="37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关于加快建设停车场、解决停车难的建议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李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超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区住建局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鲜章博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市政工程处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谭  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71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陈凯等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2人</w:t>
            </w:r>
          </w:p>
        </w:tc>
        <w:tc>
          <w:tcPr>
            <w:tcW w:w="37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关于建设“恩阳绿道”串联“十园六院”的建议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李  超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区住建局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区自规局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鲜章博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苟春生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园林路灯处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余国平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73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朱斌等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9人</w:t>
            </w:r>
          </w:p>
        </w:tc>
        <w:tc>
          <w:tcPr>
            <w:tcW w:w="37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关于义阳山公园园林绿化“彩色化”的建议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李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超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区住建局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区自规局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鲜章博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苟春生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园林路灯处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余国平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76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彭旭等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2人</w:t>
            </w:r>
          </w:p>
        </w:tc>
        <w:tc>
          <w:tcPr>
            <w:tcW w:w="37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关于恩阳老城区滨河路景观打造建设的建议</w:t>
            </w:r>
          </w:p>
        </w:tc>
        <w:tc>
          <w:tcPr>
            <w:tcW w:w="98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李  超</w:t>
            </w:r>
          </w:p>
        </w:tc>
        <w:tc>
          <w:tcPr>
            <w:tcW w:w="146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区住建局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区自规局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区综合执法局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鲜章博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苟春生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廖鸿宇</w:t>
            </w:r>
          </w:p>
        </w:tc>
        <w:tc>
          <w:tcPr>
            <w:tcW w:w="126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园林路灯处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余国平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胡德政等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10人</w:t>
            </w:r>
          </w:p>
        </w:tc>
        <w:tc>
          <w:tcPr>
            <w:tcW w:w="37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关于老城区风貌打造的建议</w:t>
            </w:r>
          </w:p>
        </w:tc>
        <w:tc>
          <w:tcPr>
            <w:tcW w:w="98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市政工程处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谭  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79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朱雄等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3人</w:t>
            </w:r>
          </w:p>
        </w:tc>
        <w:tc>
          <w:tcPr>
            <w:tcW w:w="37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关于加强生活污水收集处理设施建设和管理的建议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李  超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区住建局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鲜章博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供排水股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吴高斌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907D6"/>
    <w:rsid w:val="4679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2021-08-24T07:29:00Z</dcterms:created>
  <dc:creator>L.</dc:creator>
  <cp:lastModifiedBy>L.</cp:lastModifiedBy>
  <dcterms:modified xsi:type="dcterms:W3CDTF">2021-08-24T07:29:51Z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356343097_cloud</vt:lpwstr>
  </property>
</Properties>
</file>