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区委政协二届七次会议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3号提案第一次与委员见面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20210628_15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628_153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2021年6月17日，与区委政协二届七次会议第3号提案委员王启学同志见面，共同商议乡村振兴发展项目储备的方向和思路。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区委政协二届七次会议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3号提案第二次与委员见面</w:t>
      </w:r>
    </w:p>
    <w:p>
      <w:pPr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232400" cy="5111750"/>
            <wp:effectExtent l="0" t="0" r="12700" b="6350"/>
            <wp:docPr id="2" name="图片 2" descr="20210729_1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729_1152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2400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2021年7月4日，与区委政协二届七次会议第3号提案委员王启学同志第二次见面，请王委员审议我局关于乡村振兴储备项目的清单和征求委员的意见。</w:t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区委政协二届七次会议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3号提案第三次与委员见面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963160" cy="3652520"/>
            <wp:effectExtent l="0" t="0" r="8890" b="5080"/>
            <wp:docPr id="8" name="图片 8" descr="4c475628ce08ca684cd9691e8141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c475628ce08ca684cd9691e8141a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2021年8月2日，与区委政协二届七次会议第3号提案委员王委员见面，请委员最终确定提案回复内容。</w:t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区委政协二届七次会议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3号提案第一次与委员见面</w:t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4740910" cy="5573395"/>
            <wp:effectExtent l="0" t="0" r="8255" b="2540"/>
            <wp:docPr id="3" name="图片 3" descr="20210729_12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729_1253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4091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2021年6月17日，与区委政协二届七次会议第3号提案委员王政波同志见面，共同商议乡村振兴发展项目储备的方向和思路。</w:t>
      </w: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区委政协二届七次会议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3号提案第二次与委员见面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3534410" cy="5290820"/>
            <wp:effectExtent l="0" t="0" r="5080" b="8890"/>
            <wp:docPr id="5" name="图片 5" descr="20210729_12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0729_1253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441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2021年7月4日，与区委政协二届七次会议第3号提案委员王政波同志第二次见面，请王委员审议我局关于乡村振兴储备项目的清单和征求委员的意见。</w:t>
      </w: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区委政协二届七次会议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3号提案第一次与委员见面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3d4eed906ca6ae4585bc2c3f4ef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d4eed906ca6ae4585bc2c3f4ef56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2021年7月4日，与区委政协二届七次会议第3号提案委员樊峨同志第二次见面，请樊委员审议我局关于乡村振兴储备项目的清单和征求委员的意见。</w:t>
      </w: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区委政协二届七次会议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3号提案第二次与委员见面</w:t>
      </w: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6" name="图片 6" descr="b2413e12dc4816dca1576ccf12bf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2413e12dc4816dca1576ccf12bf9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2021年7月4日，与区委政协二届七次会议第3号提案委员樊峨同志第二次见面，请委员审议我局关于乡村振兴储备项目的清单和征求委员的意见。</w:t>
      </w: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区委政协二届七次会议</w:t>
      </w:r>
    </w:p>
    <w:p>
      <w:pPr>
        <w:ind w:firstLine="1325" w:firstLineChars="3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3号提案第三次与委员见面</w:t>
      </w:r>
    </w:p>
    <w:p>
      <w:pPr>
        <w:ind w:firstLine="883" w:firstLineChars="200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7" name="图片 7" descr="868a05e4596109da83b79f5695b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68a05e4596109da83b79f5695b42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2021年8月2日，与区委政协二届七次会议第3号提案委员樊峨同志见面，请委员最终确定提案回复内容。</w:t>
      </w:r>
    </w:p>
    <w:p>
      <w:pPr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2F17"/>
    <w:rsid w:val="4B716DBF"/>
    <w:rsid w:val="52C92DB4"/>
    <w:rsid w:val="72D279A6"/>
    <w:rsid w:val="77183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2021-08-24T02:54:05Z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17D1A3B6913C4E60A5D897DC1FA4C200</vt:lpwstr>
  </property>
</Properties>
</file>